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A3" w:rsidRPr="00B97467" w:rsidRDefault="00B91EA3" w:rsidP="00B91EA3">
      <w:pPr>
        <w:suppressAutoHyphens/>
        <w:ind w:firstLine="708"/>
        <w:jc w:val="center"/>
        <w:rPr>
          <w:color w:val="FF0000"/>
          <w:sz w:val="36"/>
          <w:szCs w:val="36"/>
        </w:rPr>
      </w:pPr>
      <w:r w:rsidRPr="00B97467">
        <w:rPr>
          <w:color w:val="FF0000"/>
          <w:sz w:val="36"/>
          <w:szCs w:val="36"/>
        </w:rPr>
        <w:t>ВНИМАНИЕ!!!</w:t>
      </w:r>
    </w:p>
    <w:p w:rsidR="00B91EA3" w:rsidRDefault="00B91EA3" w:rsidP="00B91EA3">
      <w:pPr>
        <w:pStyle w:val="3"/>
        <w:suppressAutoHyphens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18.07.2018 г. в 01:57 (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мск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) на телефон ПСЧ-44 ФГКУ «12 отряд ФПС по Иркутской области» поступило сообщение о пожаре по адресу: Иркутская область, Боханский район, п. Бохан. </w:t>
      </w:r>
    </w:p>
    <w:p w:rsidR="00B91EA3" w:rsidRDefault="00B91EA3" w:rsidP="00B91E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пожара: уничтожена веранда, кровля дома на площади 80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, повреждена квартира № 2 изнутри на площади 56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баня на площади 12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DF2A57" w:rsidRDefault="00B91EA3">
      <w:r>
        <w:rPr>
          <w:noProof/>
        </w:rPr>
        <w:drawing>
          <wp:inline distT="0" distB="0" distL="0" distR="0">
            <wp:extent cx="5940425" cy="3810839"/>
            <wp:effectExtent l="0" t="0" r="3175" b="0"/>
            <wp:docPr id="1" name="Рисунок 1" descr="20180718_092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0718_0926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EA3" w:rsidRDefault="00B91EA3"/>
    <w:p w:rsidR="00B91EA3" w:rsidRPr="00EC4B8D" w:rsidRDefault="00B91EA3" w:rsidP="00B91EA3">
      <w:pPr>
        <w:ind w:firstLine="708"/>
        <w:jc w:val="both"/>
        <w:rPr>
          <w:color w:val="000000"/>
          <w:sz w:val="28"/>
          <w:szCs w:val="28"/>
        </w:rPr>
      </w:pPr>
      <w:r w:rsidRPr="00EC4B8D">
        <w:rPr>
          <w:color w:val="000000"/>
          <w:sz w:val="28"/>
          <w:szCs w:val="28"/>
        </w:rPr>
        <w:t>На месте пожара</w:t>
      </w:r>
      <w:r>
        <w:rPr>
          <w:color w:val="000000"/>
          <w:sz w:val="28"/>
          <w:szCs w:val="28"/>
        </w:rPr>
        <w:t xml:space="preserve"> при разборке строительных конструкций и тушения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жара</w:t>
      </w:r>
      <w:r w:rsidRPr="00EC4B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обнаружены тела пяти погибших человек, в том числе одного ребёнка 2015 года рождения.</w:t>
      </w:r>
    </w:p>
    <w:p w:rsidR="00B91EA3" w:rsidRDefault="00B91EA3" w:rsidP="00B91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Семья в органах социальной защиты населения и в МО МВД России «Боханский» на учете как неблагополучная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мья не числится. </w:t>
      </w:r>
    </w:p>
    <w:p w:rsidR="00B91EA3" w:rsidRDefault="00B91EA3" w:rsidP="00B91EA3">
      <w:pPr>
        <w:ind w:firstLine="724"/>
        <w:jc w:val="both"/>
        <w:rPr>
          <w:bCs/>
          <w:sz w:val="28"/>
          <w:szCs w:val="28"/>
        </w:rPr>
      </w:pPr>
      <w:r w:rsidRPr="00A13826">
        <w:rPr>
          <w:bCs/>
          <w:sz w:val="28"/>
          <w:szCs w:val="28"/>
        </w:rPr>
        <w:t>В ходе осмотра места происшествия</w:t>
      </w:r>
      <w:r>
        <w:rPr>
          <w:bCs/>
          <w:sz w:val="28"/>
          <w:szCs w:val="28"/>
        </w:rPr>
        <w:t xml:space="preserve"> и опроса очевидцев</w:t>
      </w:r>
      <w:r w:rsidRPr="00A13826">
        <w:rPr>
          <w:bCs/>
          <w:sz w:val="28"/>
          <w:szCs w:val="28"/>
        </w:rPr>
        <w:t xml:space="preserve"> установлено, что</w:t>
      </w:r>
      <w:r>
        <w:rPr>
          <w:bCs/>
          <w:sz w:val="28"/>
          <w:szCs w:val="28"/>
        </w:rPr>
        <w:t xml:space="preserve"> причиной пожара послужило неосторожное обращение с огнём при кур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нии. </w:t>
      </w:r>
    </w:p>
    <w:p w:rsidR="00B91EA3" w:rsidRDefault="00B91EA3">
      <w:r>
        <w:rPr>
          <w:noProof/>
        </w:rPr>
        <w:lastRenderedPageBreak/>
        <w:drawing>
          <wp:inline distT="0" distB="0" distL="0" distR="0">
            <wp:extent cx="5940425" cy="3662164"/>
            <wp:effectExtent l="0" t="0" r="3175" b="0"/>
            <wp:docPr id="2" name="Рисунок 2" descr="20180718_092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80718_0926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EA3" w:rsidRDefault="00B91EA3"/>
    <w:p w:rsidR="00B91EA3" w:rsidRDefault="00B91EA3" w:rsidP="00B91EA3">
      <w:pPr>
        <w:ind w:firstLine="709"/>
        <w:rPr>
          <w:color w:val="000000"/>
          <w:sz w:val="28"/>
          <w:szCs w:val="28"/>
        </w:rPr>
      </w:pPr>
      <w:r w:rsidRPr="00B97467">
        <w:rPr>
          <w:color w:val="000000"/>
          <w:sz w:val="28"/>
          <w:szCs w:val="28"/>
        </w:rPr>
        <w:t>Отдел надзорной деятельности и профилактической работы по Усть-ордынскому Бурятскому округу просит население Боханского района внимательно относиться к тр</w:t>
      </w:r>
      <w:r>
        <w:rPr>
          <w:color w:val="000000"/>
          <w:sz w:val="28"/>
          <w:szCs w:val="28"/>
        </w:rPr>
        <w:t xml:space="preserve">ебованиям пожарной безопасности, а также рекомендует установить Дымовые пожарные </w:t>
      </w:r>
      <w:proofErr w:type="spellStart"/>
      <w:r>
        <w:rPr>
          <w:color w:val="000000"/>
          <w:sz w:val="28"/>
          <w:szCs w:val="28"/>
        </w:rPr>
        <w:t>извещатели</w:t>
      </w:r>
      <w:proofErr w:type="spellEnd"/>
      <w:r w:rsidRPr="00B97467">
        <w:rPr>
          <w:color w:val="000000"/>
          <w:sz w:val="28"/>
          <w:szCs w:val="28"/>
        </w:rPr>
        <w:t xml:space="preserve"> с GSM-оповещением на мобильный телефон владельца. При задымлении отправляет SMS и делает дозвон. Автономное питание-до 3 лет, до 6 тел. номеров </w:t>
      </w:r>
      <w:proofErr w:type="gramStart"/>
      <w:r w:rsidRPr="00B97467">
        <w:rPr>
          <w:color w:val="000000"/>
          <w:sz w:val="28"/>
          <w:szCs w:val="28"/>
        </w:rPr>
        <w:t>-д</w:t>
      </w:r>
      <w:proofErr w:type="gramEnd"/>
      <w:r w:rsidRPr="00B97467">
        <w:rPr>
          <w:color w:val="000000"/>
          <w:sz w:val="28"/>
          <w:szCs w:val="28"/>
        </w:rPr>
        <w:t>ля оповещения, встроенная сирена 85 дБ. Солидарная работа-клеммы для подключения до 10 шт.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97467">
        <w:rPr>
          <w:color w:val="000000"/>
          <w:sz w:val="28"/>
          <w:szCs w:val="28"/>
        </w:rPr>
        <w:t>автономных</w:t>
      </w:r>
      <w:proofErr w:type="gramEnd"/>
      <w:r w:rsidRPr="00B97467">
        <w:rPr>
          <w:color w:val="000000"/>
          <w:sz w:val="28"/>
          <w:szCs w:val="28"/>
        </w:rPr>
        <w:t xml:space="preserve"> извещателей ИП212-63А, позволяет увеличивать площадь покрытия. </w:t>
      </w:r>
    </w:p>
    <w:p w:rsidR="00B91EA3" w:rsidRDefault="00B91EA3">
      <w:bookmarkStart w:id="0" w:name="_GoBack"/>
      <w:bookmarkEnd w:id="0"/>
    </w:p>
    <w:sectPr w:rsidR="00B9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8C"/>
    <w:rsid w:val="00B91EA3"/>
    <w:rsid w:val="00DF2A57"/>
    <w:rsid w:val="00F8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1E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1EA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E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1E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1EA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E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Савелий Богданов</dc:creator>
  <cp:keywords/>
  <dc:description/>
  <cp:lastModifiedBy>Савелий Богданов</cp:lastModifiedBy>
  <cp:revision>2</cp:revision>
  <dcterms:created xsi:type="dcterms:W3CDTF">2018-07-31T07:40:00Z</dcterms:created>
  <dcterms:modified xsi:type="dcterms:W3CDTF">2018-07-31T08:03:00Z</dcterms:modified>
</cp:coreProperties>
</file>